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A4DC" w14:textId="6C20F374" w:rsidR="00E2007D" w:rsidRPr="00205F97" w:rsidRDefault="006F1405" w:rsidP="00205F97">
      <w:pPr>
        <w:jc w:val="center"/>
        <w:rPr>
          <w:sz w:val="40"/>
          <w:szCs w:val="40"/>
        </w:rPr>
      </w:pPr>
      <w:r w:rsidRPr="00205F97">
        <w:rPr>
          <w:sz w:val="40"/>
          <w:szCs w:val="40"/>
        </w:rPr>
        <w:t>Town &amp; Country</w:t>
      </w:r>
    </w:p>
    <w:p w14:paraId="4728A72B" w14:textId="24BD075A" w:rsidR="006F1405" w:rsidRPr="00205F97" w:rsidRDefault="006F1405" w:rsidP="00205F97">
      <w:pPr>
        <w:jc w:val="center"/>
        <w:rPr>
          <w:sz w:val="40"/>
          <w:szCs w:val="40"/>
        </w:rPr>
      </w:pPr>
      <w:r w:rsidRPr="00205F97">
        <w:rPr>
          <w:sz w:val="40"/>
          <w:szCs w:val="40"/>
        </w:rPr>
        <w:t>League Rules</w:t>
      </w:r>
    </w:p>
    <w:p w14:paraId="02CFD9D2" w14:textId="665C3D97" w:rsidR="006F1405" w:rsidRPr="00205F97" w:rsidRDefault="006F1405" w:rsidP="00205F97">
      <w:pPr>
        <w:jc w:val="center"/>
        <w:rPr>
          <w:sz w:val="40"/>
          <w:szCs w:val="40"/>
        </w:rPr>
      </w:pPr>
      <w:r w:rsidRPr="00205F97">
        <w:rPr>
          <w:sz w:val="40"/>
          <w:szCs w:val="40"/>
        </w:rPr>
        <w:t>2022-23</w:t>
      </w:r>
    </w:p>
    <w:p w14:paraId="7BB3B72C" w14:textId="388713B6" w:rsidR="006F1405" w:rsidRDefault="006F1405"/>
    <w:p w14:paraId="310C095B" w14:textId="190333C6" w:rsidR="006F1405" w:rsidRPr="00205F97" w:rsidRDefault="006F1405" w:rsidP="006F1405">
      <w:pPr>
        <w:pStyle w:val="ListParagraph"/>
        <w:numPr>
          <w:ilvl w:val="0"/>
          <w:numId w:val="1"/>
        </w:numPr>
        <w:rPr>
          <w:sz w:val="28"/>
          <w:szCs w:val="28"/>
        </w:rPr>
      </w:pPr>
      <w:r w:rsidRPr="00205F97">
        <w:rPr>
          <w:sz w:val="28"/>
          <w:szCs w:val="28"/>
        </w:rPr>
        <w:t xml:space="preserve">The Town &amp; Country Mixed League shall consist of not more than 16 teams. The league shall bowl a </w:t>
      </w:r>
      <w:proofErr w:type="gramStart"/>
      <w:r w:rsidRPr="00205F97">
        <w:rPr>
          <w:sz w:val="28"/>
          <w:szCs w:val="28"/>
        </w:rPr>
        <w:t>30 week</w:t>
      </w:r>
      <w:proofErr w:type="gramEnd"/>
      <w:r w:rsidRPr="00205F97">
        <w:rPr>
          <w:sz w:val="28"/>
          <w:szCs w:val="28"/>
        </w:rPr>
        <w:t xml:space="preserve"> season on Wednesdays beginning on September 7, 2022 at 7:30 pm. It shall be sanctioned by the MPUSBC and USBC.</w:t>
      </w:r>
    </w:p>
    <w:p w14:paraId="1AEF8BB6" w14:textId="77777777" w:rsidR="006F1405" w:rsidRPr="00205F97" w:rsidRDefault="006F1405" w:rsidP="006F1405">
      <w:pPr>
        <w:pStyle w:val="ListParagraph"/>
        <w:numPr>
          <w:ilvl w:val="0"/>
          <w:numId w:val="1"/>
        </w:numPr>
        <w:rPr>
          <w:sz w:val="28"/>
          <w:szCs w:val="28"/>
        </w:rPr>
      </w:pPr>
      <w:r w:rsidRPr="00205F97">
        <w:rPr>
          <w:sz w:val="28"/>
          <w:szCs w:val="28"/>
        </w:rPr>
        <w:t>The season shall be divided into three (3) 10-week sessions with the winner of each session qualifying for the end of the year roll off. Also, the team with the most total season wins not already qualified will also make the roll off for a total of 4 teams. Total pins (season) will be used as the tie breaker. The roll off will be bowled the night of Fun Night before Fun Night begins. The roll off will use a Bakers System of scoring.</w:t>
      </w:r>
    </w:p>
    <w:p w14:paraId="21708A67" w14:textId="77777777" w:rsidR="006F1405" w:rsidRPr="00205F97" w:rsidRDefault="006F1405" w:rsidP="006F1405">
      <w:pPr>
        <w:pStyle w:val="ListParagraph"/>
        <w:numPr>
          <w:ilvl w:val="0"/>
          <w:numId w:val="1"/>
        </w:numPr>
        <w:rPr>
          <w:sz w:val="28"/>
          <w:szCs w:val="28"/>
        </w:rPr>
      </w:pPr>
      <w:r w:rsidRPr="00205F97">
        <w:rPr>
          <w:sz w:val="28"/>
          <w:szCs w:val="28"/>
        </w:rPr>
        <w:t>The league shall observe all USBC rules as given in the most current rulebook (found online on Bowl.com)</w:t>
      </w:r>
    </w:p>
    <w:p w14:paraId="3AC4C58B" w14:textId="77777777" w:rsidR="006F1405" w:rsidRPr="00205F97" w:rsidRDefault="006F1405" w:rsidP="006F1405">
      <w:pPr>
        <w:pStyle w:val="ListParagraph"/>
        <w:numPr>
          <w:ilvl w:val="0"/>
          <w:numId w:val="1"/>
        </w:numPr>
        <w:rPr>
          <w:sz w:val="28"/>
          <w:szCs w:val="28"/>
        </w:rPr>
      </w:pPr>
      <w:r w:rsidRPr="00205F97">
        <w:rPr>
          <w:sz w:val="28"/>
          <w:szCs w:val="28"/>
        </w:rPr>
        <w:t xml:space="preserve">Each team will consist of 3 eligible members of </w:t>
      </w:r>
      <w:proofErr w:type="gramStart"/>
      <w:r w:rsidRPr="00205F97">
        <w:rPr>
          <w:sz w:val="28"/>
          <w:szCs w:val="28"/>
        </w:rPr>
        <w:t>an</w:t>
      </w:r>
      <w:proofErr w:type="gramEnd"/>
      <w:r w:rsidRPr="00205F97">
        <w:rPr>
          <w:sz w:val="28"/>
          <w:szCs w:val="28"/>
        </w:rPr>
        <w:t xml:space="preserve"> gender combination.</w:t>
      </w:r>
    </w:p>
    <w:p w14:paraId="2B9160F8" w14:textId="77777777" w:rsidR="00674C40" w:rsidRPr="00205F97" w:rsidRDefault="006F1405" w:rsidP="006F1405">
      <w:pPr>
        <w:pStyle w:val="ListParagraph"/>
        <w:numPr>
          <w:ilvl w:val="0"/>
          <w:numId w:val="1"/>
        </w:numPr>
        <w:rPr>
          <w:sz w:val="28"/>
          <w:szCs w:val="28"/>
        </w:rPr>
      </w:pPr>
      <w:r w:rsidRPr="00205F97">
        <w:rPr>
          <w:sz w:val="28"/>
          <w:szCs w:val="28"/>
        </w:rPr>
        <w:t>The management of this league shall be vested in the Board of Directors and team captains. The entire league membership shall elect officers (President, Vice President, Secretary/Treasurer</w:t>
      </w:r>
      <w:r w:rsidR="00674C40" w:rsidRPr="00205F97">
        <w:rPr>
          <w:sz w:val="28"/>
          <w:szCs w:val="28"/>
        </w:rPr>
        <w:t>) and adopt rules.</w:t>
      </w:r>
    </w:p>
    <w:p w14:paraId="4B21E824" w14:textId="6ED39141" w:rsidR="00674C40" w:rsidRPr="00205F97" w:rsidRDefault="00674C40" w:rsidP="006F1405">
      <w:pPr>
        <w:pStyle w:val="ListParagraph"/>
        <w:numPr>
          <w:ilvl w:val="0"/>
          <w:numId w:val="1"/>
        </w:numPr>
        <w:rPr>
          <w:sz w:val="28"/>
          <w:szCs w:val="28"/>
        </w:rPr>
      </w:pPr>
      <w:r w:rsidRPr="00205F97">
        <w:rPr>
          <w:sz w:val="28"/>
          <w:szCs w:val="28"/>
        </w:rPr>
        <w:t>Scoring will be kept by the Secretary/Treasurer who shall be paid $360.00 at the end of the season.</w:t>
      </w:r>
    </w:p>
    <w:p w14:paraId="2AE5E582" w14:textId="4917F155" w:rsidR="006F1405" w:rsidRPr="00205F97" w:rsidRDefault="006F1405" w:rsidP="006F1405">
      <w:pPr>
        <w:pStyle w:val="ListParagraph"/>
        <w:numPr>
          <w:ilvl w:val="0"/>
          <w:numId w:val="1"/>
        </w:numPr>
        <w:rPr>
          <w:sz w:val="28"/>
          <w:szCs w:val="28"/>
        </w:rPr>
      </w:pPr>
      <w:r w:rsidRPr="00205F97">
        <w:rPr>
          <w:sz w:val="28"/>
          <w:szCs w:val="28"/>
        </w:rPr>
        <w:t xml:space="preserve"> </w:t>
      </w:r>
      <w:r w:rsidR="00674C40" w:rsidRPr="00205F97">
        <w:rPr>
          <w:sz w:val="28"/>
          <w:szCs w:val="28"/>
        </w:rPr>
        <w:t>The cost of bowling shall be $13.00 per night ($10.00 lineage and $3.00 prize fund). The team sponsor fee shall be $30.00 per team and should be turned in before the end of the first 10-week session of bowling.</w:t>
      </w:r>
    </w:p>
    <w:p w14:paraId="36922CB6" w14:textId="5D4011E2" w:rsidR="00674C40" w:rsidRPr="00205F97" w:rsidRDefault="00674C40" w:rsidP="006F1405">
      <w:pPr>
        <w:pStyle w:val="ListParagraph"/>
        <w:numPr>
          <w:ilvl w:val="0"/>
          <w:numId w:val="1"/>
        </w:numPr>
        <w:rPr>
          <w:sz w:val="28"/>
          <w:szCs w:val="28"/>
        </w:rPr>
      </w:pPr>
      <w:r w:rsidRPr="00205F97">
        <w:rPr>
          <w:sz w:val="28"/>
          <w:szCs w:val="28"/>
        </w:rPr>
        <w:t>All prize fund money shall be paid out in full.</w:t>
      </w:r>
    </w:p>
    <w:p w14:paraId="7DFAEC6E" w14:textId="4799D833" w:rsidR="00674C40" w:rsidRPr="00205F97" w:rsidRDefault="00674C40" w:rsidP="006F1405">
      <w:pPr>
        <w:pStyle w:val="ListParagraph"/>
        <w:numPr>
          <w:ilvl w:val="0"/>
          <w:numId w:val="1"/>
        </w:numPr>
        <w:rPr>
          <w:sz w:val="28"/>
          <w:szCs w:val="28"/>
        </w:rPr>
      </w:pPr>
      <w:r w:rsidRPr="00205F97">
        <w:rPr>
          <w:sz w:val="28"/>
          <w:szCs w:val="28"/>
        </w:rPr>
        <w:t xml:space="preserve">Teams will be paid prize money based on the total number of games won. To qualify for individual prizes, a bowler must bowl 2/3 of the season’s scheduled games (for a </w:t>
      </w:r>
      <w:proofErr w:type="gramStart"/>
      <w:r w:rsidRPr="00205F97">
        <w:rPr>
          <w:sz w:val="28"/>
          <w:szCs w:val="28"/>
        </w:rPr>
        <w:t>30 week</w:t>
      </w:r>
      <w:proofErr w:type="gramEnd"/>
      <w:r w:rsidRPr="00205F97">
        <w:rPr>
          <w:sz w:val="28"/>
          <w:szCs w:val="28"/>
        </w:rPr>
        <w:t xml:space="preserve"> season, this is 60 games). High game and series, bot</w:t>
      </w:r>
      <w:r w:rsidR="00205F97">
        <w:rPr>
          <w:sz w:val="28"/>
          <w:szCs w:val="28"/>
        </w:rPr>
        <w:t>h</w:t>
      </w:r>
      <w:r w:rsidRPr="00205F97">
        <w:rPr>
          <w:sz w:val="28"/>
          <w:szCs w:val="28"/>
        </w:rPr>
        <w:t xml:space="preserve"> team and individual, be awarded to place only once in each category. High game and series with substitute bowlers count for high team categories only.</w:t>
      </w:r>
    </w:p>
    <w:p w14:paraId="2317123F" w14:textId="574D09D1" w:rsidR="00674C40" w:rsidRPr="00205F97" w:rsidRDefault="00674C40" w:rsidP="00674C40">
      <w:pPr>
        <w:pStyle w:val="ListParagraph"/>
        <w:numPr>
          <w:ilvl w:val="0"/>
          <w:numId w:val="1"/>
        </w:numPr>
        <w:rPr>
          <w:sz w:val="28"/>
          <w:szCs w:val="28"/>
        </w:rPr>
      </w:pPr>
      <w:r w:rsidRPr="00205F97">
        <w:rPr>
          <w:sz w:val="28"/>
          <w:szCs w:val="28"/>
        </w:rPr>
        <w:lastRenderedPageBreak/>
        <w:t>League fees must be paid weekly; absentee bowlers must pay the fee by that night of league and secure a substitute bowler.</w:t>
      </w:r>
    </w:p>
    <w:p w14:paraId="417E7ACE" w14:textId="4571751A" w:rsidR="00674C40" w:rsidRPr="00205F97" w:rsidRDefault="00674C40" w:rsidP="00674C40">
      <w:pPr>
        <w:pStyle w:val="ListParagraph"/>
        <w:numPr>
          <w:ilvl w:val="0"/>
          <w:numId w:val="1"/>
        </w:numPr>
        <w:rPr>
          <w:sz w:val="28"/>
          <w:szCs w:val="28"/>
        </w:rPr>
      </w:pPr>
      <w:r w:rsidRPr="00205F97">
        <w:rPr>
          <w:sz w:val="28"/>
          <w:szCs w:val="28"/>
        </w:rPr>
        <w:t>An account shall be opened at the bank. Tow of the three officers must sign withdrawals. The President shall verify the account each month.</w:t>
      </w:r>
    </w:p>
    <w:p w14:paraId="2CA6386B" w14:textId="74C7768F" w:rsidR="00674C40" w:rsidRPr="00205F97" w:rsidRDefault="00674C40" w:rsidP="00674C40">
      <w:pPr>
        <w:pStyle w:val="ListParagraph"/>
        <w:numPr>
          <w:ilvl w:val="0"/>
          <w:numId w:val="1"/>
        </w:numPr>
        <w:rPr>
          <w:sz w:val="28"/>
          <w:szCs w:val="28"/>
        </w:rPr>
      </w:pPr>
      <w:r w:rsidRPr="00205F97">
        <w:rPr>
          <w:sz w:val="28"/>
          <w:szCs w:val="28"/>
        </w:rPr>
        <w:t xml:space="preserve">This league shall use a </w:t>
      </w:r>
      <w:proofErr w:type="gramStart"/>
      <w:r w:rsidRPr="00205F97">
        <w:rPr>
          <w:sz w:val="28"/>
          <w:szCs w:val="28"/>
        </w:rPr>
        <w:t>four point</w:t>
      </w:r>
      <w:proofErr w:type="gramEnd"/>
      <w:r w:rsidRPr="00205F97">
        <w:rPr>
          <w:sz w:val="28"/>
          <w:szCs w:val="28"/>
        </w:rPr>
        <w:t xml:space="preserve"> scoring system, using handicap.</w:t>
      </w:r>
    </w:p>
    <w:p w14:paraId="231C37EC" w14:textId="3076DF71" w:rsidR="00674C40" w:rsidRPr="00205F97" w:rsidRDefault="00674C40" w:rsidP="00674C40">
      <w:pPr>
        <w:pStyle w:val="ListParagraph"/>
        <w:numPr>
          <w:ilvl w:val="0"/>
          <w:numId w:val="1"/>
        </w:numPr>
        <w:rPr>
          <w:sz w:val="28"/>
          <w:szCs w:val="28"/>
        </w:rPr>
      </w:pPr>
      <w:r w:rsidRPr="00205F97">
        <w:rPr>
          <w:sz w:val="28"/>
          <w:szCs w:val="28"/>
        </w:rPr>
        <w:t>The handicap shall be 90</w:t>
      </w:r>
      <w:r w:rsidR="00AF0CCA" w:rsidRPr="00205F97">
        <w:rPr>
          <w:sz w:val="28"/>
          <w:szCs w:val="28"/>
        </w:rPr>
        <w:t>% of the difference between the individual average and 220.</w:t>
      </w:r>
    </w:p>
    <w:p w14:paraId="5B66C419" w14:textId="09750AE3" w:rsidR="00AF0CCA" w:rsidRPr="00205F97" w:rsidRDefault="00AF0CCA" w:rsidP="00AF0CCA">
      <w:pPr>
        <w:pStyle w:val="ListParagraph"/>
        <w:numPr>
          <w:ilvl w:val="0"/>
          <w:numId w:val="1"/>
        </w:numPr>
        <w:rPr>
          <w:sz w:val="28"/>
          <w:szCs w:val="28"/>
        </w:rPr>
      </w:pPr>
      <w:r w:rsidRPr="00205F97">
        <w:rPr>
          <w:sz w:val="28"/>
          <w:szCs w:val="28"/>
        </w:rPr>
        <w:t>Absentee (blind) score will be 10 pins less than the absent bowler’s average. The team shall use the full handicap just as if the entire team were present.</w:t>
      </w:r>
    </w:p>
    <w:p w14:paraId="6A2F5392" w14:textId="591F5EFD" w:rsidR="00AF0CCA" w:rsidRPr="00205F97" w:rsidRDefault="00AF0CCA" w:rsidP="00AF0CCA">
      <w:pPr>
        <w:pStyle w:val="ListParagraph"/>
        <w:numPr>
          <w:ilvl w:val="0"/>
          <w:numId w:val="1"/>
        </w:numPr>
        <w:rPr>
          <w:sz w:val="28"/>
          <w:szCs w:val="28"/>
        </w:rPr>
      </w:pPr>
      <w:r w:rsidRPr="00205F97">
        <w:rPr>
          <w:sz w:val="28"/>
          <w:szCs w:val="28"/>
        </w:rPr>
        <w:t>Ig bowling a “blind” or forfeiting team, the team bowling must be within 30 pins of their team average to be credited with a win.</w:t>
      </w:r>
    </w:p>
    <w:p w14:paraId="238C05A0" w14:textId="4E86B57A" w:rsidR="00AF0CCA" w:rsidRPr="00205F97" w:rsidRDefault="00AF0CCA" w:rsidP="00AF0CCA">
      <w:pPr>
        <w:pStyle w:val="ListParagraph"/>
        <w:numPr>
          <w:ilvl w:val="0"/>
          <w:numId w:val="1"/>
        </w:numPr>
        <w:rPr>
          <w:sz w:val="28"/>
          <w:szCs w:val="28"/>
        </w:rPr>
      </w:pPr>
      <w:r w:rsidRPr="00205F97">
        <w:rPr>
          <w:sz w:val="28"/>
          <w:szCs w:val="28"/>
        </w:rPr>
        <w:t>A vacancy score of 150 for both men and women shall be used for the first three weeks only.</w:t>
      </w:r>
    </w:p>
    <w:p w14:paraId="20ECDBAB" w14:textId="709001EE" w:rsidR="00AF0CCA" w:rsidRPr="00205F97" w:rsidRDefault="00AF0CCA" w:rsidP="00AF0CCA">
      <w:pPr>
        <w:pStyle w:val="ListParagraph"/>
        <w:numPr>
          <w:ilvl w:val="0"/>
          <w:numId w:val="1"/>
        </w:numPr>
        <w:rPr>
          <w:sz w:val="28"/>
          <w:szCs w:val="28"/>
        </w:rPr>
      </w:pPr>
      <w:r w:rsidRPr="00205F97">
        <w:rPr>
          <w:sz w:val="28"/>
          <w:szCs w:val="28"/>
        </w:rPr>
        <w:t>All league games must be bowled as scheduled unless postponed.</w:t>
      </w:r>
    </w:p>
    <w:p w14:paraId="5FA6EB57" w14:textId="6ABD7706" w:rsidR="00AF0CCA" w:rsidRPr="00205F97" w:rsidRDefault="00AF0CCA" w:rsidP="00AF0CCA">
      <w:pPr>
        <w:pStyle w:val="ListParagraph"/>
        <w:numPr>
          <w:ilvl w:val="0"/>
          <w:numId w:val="1"/>
        </w:numPr>
        <w:rPr>
          <w:sz w:val="28"/>
          <w:szCs w:val="28"/>
        </w:rPr>
      </w:pPr>
      <w:r w:rsidRPr="00205F97">
        <w:rPr>
          <w:sz w:val="28"/>
          <w:szCs w:val="28"/>
        </w:rPr>
        <w:t>Pre-bowling will be allowed. Scores and money must be turned into an officer before the night of bowling. Post-bowling will also be allowed but must be bowled within 7 days (before the next regular bowling night).</w:t>
      </w:r>
    </w:p>
    <w:p w14:paraId="018C0B48" w14:textId="71C2CCC4" w:rsidR="00AF0CCA" w:rsidRPr="00205F97" w:rsidRDefault="00AF0CCA" w:rsidP="00AF0CCA">
      <w:pPr>
        <w:pStyle w:val="ListParagraph"/>
        <w:numPr>
          <w:ilvl w:val="0"/>
          <w:numId w:val="1"/>
        </w:numPr>
        <w:rPr>
          <w:sz w:val="28"/>
          <w:szCs w:val="28"/>
        </w:rPr>
      </w:pPr>
      <w:r w:rsidRPr="00205F97">
        <w:rPr>
          <w:sz w:val="28"/>
          <w:szCs w:val="28"/>
        </w:rPr>
        <w:t>Achievement Awards must be taken from Town &amp; Country averages only.</w:t>
      </w:r>
    </w:p>
    <w:p w14:paraId="593678A2" w14:textId="19BEBB64" w:rsidR="00AF0CCA" w:rsidRPr="00205F97" w:rsidRDefault="00AF0CCA" w:rsidP="00AF0CCA">
      <w:pPr>
        <w:pStyle w:val="ListParagraph"/>
        <w:rPr>
          <w:sz w:val="28"/>
          <w:szCs w:val="28"/>
        </w:rPr>
      </w:pPr>
    </w:p>
    <w:p w14:paraId="4527AB51" w14:textId="1DE420EA" w:rsidR="00AF0CCA" w:rsidRDefault="00AF0CCA" w:rsidP="00AF0CCA">
      <w:pPr>
        <w:pStyle w:val="ListParagraph"/>
      </w:pPr>
    </w:p>
    <w:p w14:paraId="53CF665B" w14:textId="5696977C" w:rsidR="00AF0CCA" w:rsidRDefault="00AF0CCA" w:rsidP="00AF0CCA">
      <w:pPr>
        <w:pStyle w:val="ListParagraph"/>
      </w:pPr>
    </w:p>
    <w:p w14:paraId="6A3E557F" w14:textId="0CAA436F" w:rsidR="00AF0CCA" w:rsidRDefault="00AF0CCA" w:rsidP="00AF0CCA">
      <w:pPr>
        <w:pStyle w:val="ListParagraph"/>
      </w:pPr>
      <w:r>
        <w:t>Rules were adopted and voted upon 9/7/22; the motion to approve rules as amended was made by Faye Gu</w:t>
      </w:r>
      <w:r w:rsidR="00205F97">
        <w:t>thrie and seconded by Lorrie Parker</w:t>
      </w:r>
    </w:p>
    <w:sectPr w:rsidR="00AF0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70E43"/>
    <w:multiLevelType w:val="hybridMultilevel"/>
    <w:tmpl w:val="11BCB2B8"/>
    <w:lvl w:ilvl="0" w:tplc="EA9AB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30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05"/>
    <w:rsid w:val="00205F97"/>
    <w:rsid w:val="00674C40"/>
    <w:rsid w:val="006F1405"/>
    <w:rsid w:val="00AF0CCA"/>
    <w:rsid w:val="00E20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D773"/>
  <w15:chartTrackingRefBased/>
  <w15:docId w15:val="{03B3D572-34D2-4753-8E47-EB0A78AC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dc:creator>
  <cp:keywords/>
  <dc:description/>
  <cp:lastModifiedBy>debi</cp:lastModifiedBy>
  <cp:revision>1</cp:revision>
  <dcterms:created xsi:type="dcterms:W3CDTF">2022-09-12T23:58:00Z</dcterms:created>
  <dcterms:modified xsi:type="dcterms:W3CDTF">2022-09-13T00:18:00Z</dcterms:modified>
</cp:coreProperties>
</file>